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31F5325A" w:rsidR="00CE2075" w:rsidRPr="005209E0" w:rsidRDefault="007261B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92CFFE" w14:textId="4A08468F" w:rsidR="00383DE8" w:rsidRPr="00383DE8" w:rsidRDefault="00D823EA" w:rsidP="00383DE8">
      <w:pPr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383DE8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383DE8">
        <w:rPr>
          <w:rFonts w:ascii="Times New Roman" w:hAnsi="Times New Roman" w:cs="Times New Roman"/>
          <w:sz w:val="26"/>
          <w:szCs w:val="26"/>
        </w:rPr>
        <w:t xml:space="preserve"> </w:t>
      </w:r>
      <w:r w:rsidR="00383DE8" w:rsidRPr="00383DE8">
        <w:rPr>
          <w:rFonts w:ascii="Times New Roman" w:hAnsi="Times New Roman" w:cs="Times New Roman"/>
          <w:sz w:val="26"/>
          <w:szCs w:val="26"/>
        </w:rPr>
        <w:t>организации на комплекс работ</w:t>
      </w:r>
      <w:r w:rsidR="00383DE8">
        <w:rPr>
          <w:rFonts w:ascii="Times New Roman" w:hAnsi="Times New Roman" w:cs="Times New Roman"/>
          <w:sz w:val="26"/>
          <w:szCs w:val="26"/>
        </w:rPr>
        <w:t xml:space="preserve"> </w:t>
      </w:r>
      <w:r w:rsidR="00383DE8" w:rsidRPr="00383DE8">
        <w:rPr>
          <w:rFonts w:ascii="Times New Roman" w:hAnsi="Times New Roman" w:cs="Times New Roman"/>
          <w:sz w:val="26"/>
          <w:szCs w:val="26"/>
        </w:rPr>
        <w:t xml:space="preserve">по устройству наружных  сетей, благоустройству и озеленению объекта: </w:t>
      </w:r>
    </w:p>
    <w:p w14:paraId="3E346D31" w14:textId="77777777" w:rsidR="00F254FF" w:rsidRPr="003E6643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414E7F90" w:rsidR="004C5C1F" w:rsidRP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7-й квартал. 10 очередь строительства. Жилой дом №7.10 по </w:t>
      </w:r>
      <w:proofErr w:type="spellStart"/>
      <w:r w:rsidRPr="004C5C1F">
        <w:rPr>
          <w:b/>
          <w:sz w:val="26"/>
          <w:szCs w:val="26"/>
        </w:rPr>
        <w:t>г.п</w:t>
      </w:r>
      <w:proofErr w:type="spellEnd"/>
      <w:r w:rsidRPr="004C5C1F">
        <w:rPr>
          <w:b/>
          <w:sz w:val="26"/>
          <w:szCs w:val="26"/>
        </w:rPr>
        <w:t>.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5CC3C2A0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DC">
        <w:rPr>
          <w:rFonts w:ascii="Times New Roman" w:hAnsi="Times New Roman" w:cs="Times New Roman"/>
          <w:b/>
          <w:bCs/>
          <w:sz w:val="24"/>
          <w:szCs w:val="24"/>
        </w:rPr>
        <w:t>Семашко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Сергей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DC" w:rsidRPr="00C440DC">
        <w:rPr>
          <w:rFonts w:ascii="Times New Roman" w:hAnsi="Times New Roman" w:cs="Times New Roman"/>
          <w:b/>
          <w:bCs/>
          <w:sz w:val="24"/>
          <w:szCs w:val="24"/>
        </w:rPr>
        <w:t>+375 (29) 199-06-90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C440DC" w:rsidRPr="00C440DC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semashko@a-100.by</w:t>
        </w:r>
      </w:hyperlink>
      <w:r w:rsidR="00C440DC" w:rsidRPr="00C440D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815A1DF" w:rsidR="00D823EA" w:rsidRPr="00D15BEA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5875"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="00D15B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5875"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 w:rsidR="00B0587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05875"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="00004251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3F53"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4" w:tgtFrame="_blank" w:history="1">
        <w:r w:rsidR="00300395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Pr="0074636C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14A952AE" w:rsidR="00D823EA" w:rsidRPr="006069B0" w:rsidRDefault="00D823EA" w:rsidP="00727F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9B0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6069B0" w:rsidRPr="006069B0">
        <w:rPr>
          <w:rFonts w:ascii="Times New Roman" w:hAnsi="Times New Roman" w:cs="Times New Roman"/>
          <w:sz w:val="24"/>
          <w:szCs w:val="24"/>
        </w:rPr>
        <w:t>выбор организации на комплекс работ по устройству наружных сетей, благоустройству и озеленению объекта</w:t>
      </w:r>
      <w:r w:rsidR="006069B0">
        <w:rPr>
          <w:rFonts w:ascii="Times New Roman" w:hAnsi="Times New Roman" w:cs="Times New Roman"/>
          <w:sz w:val="24"/>
          <w:szCs w:val="24"/>
        </w:rPr>
        <w:t>:</w:t>
      </w:r>
      <w:r w:rsidR="00727F83" w:rsidRPr="006069B0">
        <w:rPr>
          <w:rFonts w:ascii="Times New Roman" w:hAnsi="Times New Roman" w:cs="Times New Roman"/>
          <w:sz w:val="24"/>
          <w:szCs w:val="24"/>
        </w:rPr>
        <w:t xml:space="preserve"> «Спортивно-туристский гольф-комплекс в Минском районе» 7-й квартал. 10 очередь строительства. Жилой дом №7.10 по </w:t>
      </w:r>
      <w:proofErr w:type="spellStart"/>
      <w:r w:rsidR="00727F83" w:rsidRPr="006069B0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27F83" w:rsidRPr="006069B0">
        <w:rPr>
          <w:rFonts w:ascii="Times New Roman" w:hAnsi="Times New Roman" w:cs="Times New Roman"/>
          <w:sz w:val="24"/>
          <w:szCs w:val="24"/>
        </w:rPr>
        <w:t xml:space="preserve">. </w:t>
      </w:r>
      <w:r w:rsidRPr="006069B0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6069B0">
        <w:rPr>
          <w:rFonts w:ascii="Times New Roman" w:hAnsi="Times New Roman" w:cs="Times New Roman"/>
          <w:sz w:val="24"/>
          <w:szCs w:val="24"/>
        </w:rPr>
        <w:t>.</w:t>
      </w:r>
    </w:p>
    <w:p w14:paraId="72553DBD" w14:textId="40C9DF05" w:rsidR="0003779A" w:rsidRPr="006069B0" w:rsidRDefault="007C2ECE" w:rsidP="0003779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9B0">
        <w:rPr>
          <w:rFonts w:ascii="Times New Roman" w:hAnsi="Times New Roman" w:cs="Times New Roman"/>
          <w:sz w:val="24"/>
          <w:szCs w:val="24"/>
        </w:rPr>
        <w:t xml:space="preserve">Проектируемый жилой дом №7.10 по </w:t>
      </w:r>
      <w:proofErr w:type="spellStart"/>
      <w:r w:rsidRPr="006069B0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6069B0">
        <w:rPr>
          <w:rFonts w:ascii="Times New Roman" w:hAnsi="Times New Roman" w:cs="Times New Roman"/>
          <w:sz w:val="24"/>
          <w:szCs w:val="24"/>
        </w:rPr>
        <w:t>. представляет собой 4-х секционное здание переменной этажности (6-7-7-7 этажей) с подземным этажом (техническим подпольем). Проектируемый многоквартирный жилой дом имеет «Г»-образную форму в плане, с габаритными размерами в осях 42,2 м х 77,0 м, и является секционным.</w:t>
      </w:r>
      <w:r w:rsidRPr="006069B0">
        <w:rPr>
          <w:rFonts w:ascii="Times New Roman" w:hAnsi="Times New Roman" w:cs="Times New Roman"/>
          <w:sz w:val="24"/>
          <w:szCs w:val="24"/>
        </w:rPr>
        <w:br/>
      </w:r>
      <w:r w:rsidR="0003779A" w:rsidRPr="006069B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69B0">
        <w:rPr>
          <w:rFonts w:ascii="Times New Roman" w:hAnsi="Times New Roman" w:cs="Times New Roman"/>
          <w:sz w:val="24"/>
          <w:szCs w:val="24"/>
        </w:rPr>
        <w:t>Жилой дом имеет следующие технические характеристики:</w:t>
      </w:r>
    </w:p>
    <w:p w14:paraId="0365CC8A" w14:textId="5B998864" w:rsidR="007C2ECE" w:rsidRPr="007C2ECE" w:rsidRDefault="007C2ECE" w:rsidP="007C2ECE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C2ECE">
        <w:rPr>
          <w:rFonts w:ascii="Times New Roman" w:hAnsi="Times New Roman" w:cs="Times New Roman"/>
          <w:sz w:val="24"/>
          <w:szCs w:val="24"/>
        </w:rPr>
        <w:t>Класс сложности здания — К-3.</w:t>
      </w:r>
      <w:r w:rsidRPr="007C2ECE">
        <w:rPr>
          <w:rFonts w:ascii="Times New Roman" w:hAnsi="Times New Roman" w:cs="Times New Roman"/>
          <w:sz w:val="24"/>
          <w:szCs w:val="24"/>
        </w:rPr>
        <w:br/>
      </w:r>
      <w:r w:rsidR="0003779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2ECE">
        <w:rPr>
          <w:rFonts w:ascii="Times New Roman" w:hAnsi="Times New Roman" w:cs="Times New Roman"/>
          <w:sz w:val="24"/>
          <w:szCs w:val="24"/>
        </w:rPr>
        <w:t>Степень огнестойкости — II.</w:t>
      </w:r>
      <w:r w:rsidRPr="007C2ECE">
        <w:rPr>
          <w:rFonts w:ascii="Times New Roman" w:hAnsi="Times New Roman" w:cs="Times New Roman"/>
          <w:sz w:val="24"/>
          <w:szCs w:val="24"/>
        </w:rPr>
        <w:br/>
      </w:r>
      <w:r w:rsidR="0003779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2ECE">
        <w:rPr>
          <w:rFonts w:ascii="Times New Roman" w:hAnsi="Times New Roman" w:cs="Times New Roman"/>
          <w:sz w:val="24"/>
          <w:szCs w:val="24"/>
        </w:rPr>
        <w:t>Относительно конструктивного решения: здание запроектировано в панельном исполнении (не монолит) на основе сборных железобетонных конструкций модернизированной серии 90. Конструктивная схема — перекрестно-стеновая с узким шагом стен.</w:t>
      </w:r>
    </w:p>
    <w:p w14:paraId="34345770" w14:textId="3736AB14" w:rsidR="00D823EA" w:rsidRPr="007C2ECE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EC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 w:rsidRPr="007C2ECE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757A474F" w14:textId="3ED59A94" w:rsidR="00F93841" w:rsidRDefault="00F93841" w:rsidP="00F938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841">
        <w:rPr>
          <w:rFonts w:ascii="Times New Roman" w:hAnsi="Times New Roman" w:cs="Times New Roman"/>
          <w:sz w:val="24"/>
          <w:szCs w:val="24"/>
        </w:rPr>
        <w:t xml:space="preserve">Комплекс работ по устройству наружных сетей, благоустройству и озеленению объекта включает:  </w:t>
      </w:r>
    </w:p>
    <w:p w14:paraId="179E6A75" w14:textId="610E1CF8" w:rsidR="00F93841" w:rsidRPr="00F93841" w:rsidRDefault="00F93841" w:rsidP="00F938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841">
        <w:rPr>
          <w:rFonts w:ascii="Times New Roman" w:hAnsi="Times New Roman" w:cs="Times New Roman"/>
          <w:sz w:val="24"/>
          <w:szCs w:val="24"/>
        </w:rPr>
        <w:lastRenderedPageBreak/>
        <w:t>Наружные сети электроснабжения 0,4кВ, наружные сети освещения,  наружные сети водопровода и канализации,</w:t>
      </w:r>
      <w:r w:rsidRPr="00F93841">
        <w:rPr>
          <w:rFonts w:ascii="Times New Roman" w:hAnsi="Times New Roman" w:cs="Times New Roman"/>
        </w:rPr>
        <w:t xml:space="preserve"> </w:t>
      </w:r>
      <w:r w:rsidRPr="00F93841">
        <w:rPr>
          <w:rFonts w:ascii="Times New Roman" w:hAnsi="Times New Roman" w:cs="Times New Roman"/>
          <w:sz w:val="24"/>
          <w:szCs w:val="24"/>
        </w:rPr>
        <w:t>наружные сети теплоснабжения,   наружные сети связи,</w:t>
      </w:r>
      <w:r w:rsidRPr="00F93841">
        <w:rPr>
          <w:rFonts w:ascii="Times New Roman" w:hAnsi="Times New Roman" w:cs="Times New Roman"/>
        </w:rPr>
        <w:t xml:space="preserve"> </w:t>
      </w:r>
      <w:r w:rsidRPr="00F93841">
        <w:rPr>
          <w:rFonts w:ascii="Times New Roman" w:hAnsi="Times New Roman" w:cs="Times New Roman"/>
          <w:sz w:val="24"/>
          <w:szCs w:val="24"/>
        </w:rPr>
        <w:t>благоустройство, вертикальную планировку, покрытия, озеленение, устройство оснований и фундаментов под МАФ, установка МАФ (деревянные скамейки, урны, ящики, столбики- пакетики для собак, и др.),  изготовление и монтаж забора, калитки и ворот. Поставка всех МАФ кроме забора, калитки, ворот осуществляется заказчиком.</w:t>
      </w:r>
    </w:p>
    <w:p w14:paraId="3366CC71" w14:textId="77777777" w:rsidR="00F93841" w:rsidRDefault="00F93841" w:rsidP="00D96F2F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841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27A233C8" w14:textId="77777777" w:rsidR="005669B7" w:rsidRPr="00F93841" w:rsidRDefault="005669B7" w:rsidP="00D96F2F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DF9F4F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 xml:space="preserve">09-23-0-НВК-10.0.0 </w:t>
      </w:r>
    </w:p>
    <w:p w14:paraId="1CEF4336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 xml:space="preserve">- 09-23-0-ГП-10.0.0 </w:t>
      </w:r>
    </w:p>
    <w:p w14:paraId="21F23A39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- 09-23-0-СОДК-10.0.0</w:t>
      </w:r>
    </w:p>
    <w:p w14:paraId="64B05ABF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- 09-23-0-СС-10.0.0</w:t>
      </w:r>
    </w:p>
    <w:p w14:paraId="15AE452C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- 09-23-0-ЭН1-10.0.0</w:t>
      </w:r>
    </w:p>
    <w:p w14:paraId="59A07303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- 09-23-0-ЭН2-10.0.0</w:t>
      </w:r>
    </w:p>
    <w:p w14:paraId="7B69259C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09-23-0-ЭС1-10.0.0</w:t>
      </w:r>
    </w:p>
    <w:p w14:paraId="0BD4C49E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09-23-0-ЭС-10.0.0</w:t>
      </w:r>
    </w:p>
    <w:p w14:paraId="7C878716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09-23-0-КМ-10.0.0</w:t>
      </w:r>
    </w:p>
    <w:p w14:paraId="76563ED7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- 09-23-0-КЖ-10.0.0</w:t>
      </w:r>
    </w:p>
    <w:p w14:paraId="65B5B504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 xml:space="preserve">09-23-0-АР-10.0.0 </w:t>
      </w:r>
    </w:p>
    <w:p w14:paraId="06EE3E7C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 xml:space="preserve">09-23-1-ГП-10.0.0 -АС привязка (поз.1 КУБ) </w:t>
      </w:r>
    </w:p>
    <w:p w14:paraId="7CDFE154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09-23-2-ГП-10.0.0-АС  (поз.2 Скамейка М16)</w:t>
      </w:r>
    </w:p>
    <w:p w14:paraId="33D43BE4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09-23-2-ГП-10.0.0-АС  (поз.2 Скамейка М16)</w:t>
      </w:r>
    </w:p>
    <w:p w14:paraId="700A74B7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09-23-3-ГП-10.0.0 -АС (поз.3 Скамейка из бруса тип2)</w:t>
      </w:r>
    </w:p>
    <w:p w14:paraId="5C2C76FB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09-23-6-ГП-10.0.0-АС  (поз.6 Скамья на базе габиона тип2)</w:t>
      </w:r>
    </w:p>
    <w:p w14:paraId="30DD679B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09-23-7-ГП-10.0.0 -АС (поз.7 Амфитеатр из брусьев)</w:t>
      </w:r>
    </w:p>
    <w:p w14:paraId="38DC78C8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09-23-8-ГП-10.0.0 -АС (поз.8 Скамья на базе габиона тип2)</w:t>
      </w:r>
    </w:p>
    <w:p w14:paraId="7D125177" w14:textId="77777777" w:rsid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</w:t>
      </w:r>
      <w:r w:rsidRPr="006E68D3">
        <w:rPr>
          <w:rFonts w:ascii="Times New Roman" w:hAnsi="Times New Roman" w:cs="Times New Roman"/>
        </w:rPr>
        <w:t xml:space="preserve"> </w:t>
      </w:r>
      <w:r w:rsidRPr="006E68D3">
        <w:rPr>
          <w:rFonts w:ascii="Times New Roman" w:hAnsi="Times New Roman" w:cs="Times New Roman"/>
          <w:sz w:val="24"/>
          <w:szCs w:val="24"/>
        </w:rPr>
        <w:t>09-23-9-ГП-10.0.0 -АС привязка (поз.9 Стул деревянный)</w:t>
      </w:r>
    </w:p>
    <w:p w14:paraId="642775C1" w14:textId="77777777" w:rsidR="005669B7" w:rsidRPr="006E68D3" w:rsidRDefault="005669B7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CCC61C" w14:textId="77777777" w:rsidR="006E68D3" w:rsidRPr="006E68D3" w:rsidRDefault="006E68D3" w:rsidP="006E68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 затраты для выполнения полного комплекса работ, а также:</w:t>
      </w:r>
    </w:p>
    <w:p w14:paraId="17D8E45C" w14:textId="77777777" w:rsidR="006E68D3" w:rsidRPr="006E68D3" w:rsidRDefault="006E68D3" w:rsidP="006E68D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76BD5C22" w14:textId="77777777" w:rsidR="006E68D3" w:rsidRPr="006E68D3" w:rsidRDefault="006E68D3" w:rsidP="006E68D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598485D4" w14:textId="77777777" w:rsidR="006E68D3" w:rsidRPr="006E68D3" w:rsidRDefault="006E68D3" w:rsidP="006E68D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4C0EEB0F" w14:textId="77777777" w:rsidR="006E68D3" w:rsidRPr="006E68D3" w:rsidRDefault="006E68D3" w:rsidP="006E68D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механизмов, технологического транспорта и механизмов для производства работ; </w:t>
      </w:r>
    </w:p>
    <w:p w14:paraId="735C7E81" w14:textId="6E9D0688" w:rsidR="006E68D3" w:rsidRPr="006E68D3" w:rsidRDefault="006E68D3" w:rsidP="006E68D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  <w:r w:rsidR="005669B7" w:rsidRPr="005669B7">
        <w:rPr>
          <w:rFonts w:ascii="Times New Roman" w:hAnsi="Times New Roman" w:cs="Times New Roman"/>
          <w:sz w:val="24"/>
          <w:szCs w:val="24"/>
        </w:rPr>
        <w:t xml:space="preserve"> </w:t>
      </w:r>
      <w:r w:rsidR="005669B7" w:rsidRPr="006E68D3">
        <w:rPr>
          <w:rFonts w:ascii="Times New Roman" w:hAnsi="Times New Roman" w:cs="Times New Roman"/>
          <w:sz w:val="24"/>
          <w:szCs w:val="24"/>
        </w:rPr>
        <w:t>;</w:t>
      </w:r>
    </w:p>
    <w:p w14:paraId="3E6E15D2" w14:textId="24852137" w:rsidR="006E68D3" w:rsidRPr="006E68D3" w:rsidRDefault="006E68D3" w:rsidP="006E68D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 xml:space="preserve">- </w:t>
      </w:r>
      <w:r w:rsidR="005669B7">
        <w:rPr>
          <w:rFonts w:ascii="Times New Roman" w:hAnsi="Times New Roman" w:cs="Times New Roman"/>
          <w:sz w:val="24"/>
          <w:szCs w:val="24"/>
        </w:rPr>
        <w:t>у</w:t>
      </w:r>
      <w:r w:rsidRPr="006E68D3">
        <w:rPr>
          <w:rFonts w:ascii="Times New Roman" w:hAnsi="Times New Roman" w:cs="Times New Roman"/>
          <w:sz w:val="24"/>
          <w:szCs w:val="24"/>
        </w:rPr>
        <w:t>честь иные затраты на выполнение указанного в ТЗ комплекса СМР</w:t>
      </w:r>
      <w:r w:rsidR="005669B7">
        <w:rPr>
          <w:rFonts w:ascii="Times New Roman" w:hAnsi="Times New Roman" w:cs="Times New Roman"/>
          <w:sz w:val="24"/>
          <w:szCs w:val="24"/>
        </w:rPr>
        <w:t>.</w:t>
      </w:r>
    </w:p>
    <w:p w14:paraId="5DA6F0AC" w14:textId="1FFF35CA" w:rsidR="007C2ECE" w:rsidRDefault="006E68D3" w:rsidP="006E68D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6E68D3">
        <w:rPr>
          <w:rFonts w:ascii="Times New Roman" w:hAnsi="Times New Roman" w:cs="Times New Roman"/>
          <w:sz w:val="24"/>
          <w:szCs w:val="24"/>
        </w:rPr>
        <w:t xml:space="preserve"> Организация, выигравшая переговоры обязуется заключить договор в редакции Генподрядчика.</w:t>
      </w:r>
    </w:p>
    <w:p w14:paraId="186DE532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576B085D" w14:textId="77777777" w:rsidR="00D43BAE" w:rsidRDefault="00D43BAE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0BB446" w14:textId="77777777" w:rsidR="00D43BAE" w:rsidRDefault="00D43BAE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402CB43F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2D79F6C7" w14:textId="77777777" w:rsidR="002D55BA" w:rsidRPr="002D55BA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</w:t>
      </w:r>
      <w:r w:rsidRPr="002D55BA">
        <w:rPr>
          <w:rFonts w:ascii="Times New Roman" w:hAnsi="Times New Roman" w:cs="Times New Roman"/>
          <w:sz w:val="24"/>
          <w:szCs w:val="24"/>
        </w:rPr>
        <w:t>выполнения заказа не должны превышать следующие</w:t>
      </w:r>
      <w:r w:rsidRPr="002D55BA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2D55BA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02F673E0" w14:textId="2406A86A" w:rsidR="00736CDD" w:rsidRPr="00736CDD" w:rsidRDefault="00736CDD" w:rsidP="00736CDD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736CDD">
        <w:rPr>
          <w:rFonts w:ascii="Times New Roman" w:hAnsi="Times New Roman" w:cs="Times New Roman"/>
          <w:bCs/>
          <w:sz w:val="24"/>
          <w:szCs w:val="24"/>
        </w:rPr>
        <w:t>ачало – 01.07.2026 г.</w:t>
      </w:r>
    </w:p>
    <w:p w14:paraId="43C804E2" w14:textId="3DD4FFA4" w:rsidR="00736CDD" w:rsidRPr="00736CDD" w:rsidRDefault="00736CDD" w:rsidP="00736CDD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736CDD">
        <w:rPr>
          <w:rFonts w:ascii="Times New Roman" w:hAnsi="Times New Roman" w:cs="Times New Roman"/>
          <w:bCs/>
          <w:sz w:val="24"/>
          <w:szCs w:val="24"/>
        </w:rPr>
        <w:t>кончание – 30.12.2026 г.</w:t>
      </w:r>
    </w:p>
    <w:p w14:paraId="2D1A8528" w14:textId="3A8B1DB5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71E51CF6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FE4">
        <w:rPr>
          <w:rFonts w:ascii="Times New Roman" w:hAnsi="Times New Roman"/>
          <w:b/>
          <w:bCs/>
          <w:sz w:val="24"/>
          <w:szCs w:val="24"/>
        </w:rPr>
        <w:t>18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007FE4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tgtFrame="_blank" w:history="1">
        <w:r w:rsidR="00415D3D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41EEE2FE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D94AD3">
        <w:rPr>
          <w:rFonts w:ascii="Times New Roman" w:hAnsi="Times New Roman"/>
          <w:b/>
          <w:bCs/>
          <w:sz w:val="24"/>
          <w:szCs w:val="24"/>
        </w:rPr>
        <w:t>0</w:t>
      </w:r>
      <w:r w:rsidR="00646A95">
        <w:rPr>
          <w:rFonts w:ascii="Times New Roman" w:hAnsi="Times New Roman"/>
          <w:b/>
          <w:bCs/>
          <w:sz w:val="24"/>
          <w:szCs w:val="24"/>
        </w:rPr>
        <w:t>1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646A9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r w:rsidR="00646A95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tgtFrame="_blank" w:history="1">
        <w:r w:rsidR="00415D3D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0FC2E5ED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420E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16D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0EB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55A9" w14:textId="77777777" w:rsidR="001E3084" w:rsidRDefault="001E3084" w:rsidP="00D65FD3">
      <w:pPr>
        <w:spacing w:after="0" w:line="240" w:lineRule="auto"/>
      </w:pPr>
      <w:r>
        <w:separator/>
      </w:r>
    </w:p>
  </w:endnote>
  <w:endnote w:type="continuationSeparator" w:id="0">
    <w:p w14:paraId="500B44D2" w14:textId="77777777" w:rsidR="001E3084" w:rsidRDefault="001E3084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6636" w14:textId="77777777" w:rsidR="001E3084" w:rsidRDefault="001E3084" w:rsidP="00D65FD3">
      <w:pPr>
        <w:spacing w:after="0" w:line="240" w:lineRule="auto"/>
      </w:pPr>
      <w:r>
        <w:separator/>
      </w:r>
    </w:p>
  </w:footnote>
  <w:footnote w:type="continuationSeparator" w:id="0">
    <w:p w14:paraId="58149CE6" w14:textId="77777777" w:rsidR="001E3084" w:rsidRDefault="001E3084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8"/>
  </w:num>
  <w:num w:numId="3" w16cid:durableId="1693265997">
    <w:abstractNumId w:val="10"/>
  </w:num>
  <w:num w:numId="4" w16cid:durableId="815297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20"/>
  </w:num>
  <w:num w:numId="6" w16cid:durableId="1713337097">
    <w:abstractNumId w:val="23"/>
  </w:num>
  <w:num w:numId="7" w16cid:durableId="1628899065">
    <w:abstractNumId w:val="11"/>
  </w:num>
  <w:num w:numId="8" w16cid:durableId="1519151729">
    <w:abstractNumId w:val="17"/>
  </w:num>
  <w:num w:numId="9" w16cid:durableId="1703745119">
    <w:abstractNumId w:val="9"/>
  </w:num>
  <w:num w:numId="10" w16cid:durableId="898714220">
    <w:abstractNumId w:val="13"/>
  </w:num>
  <w:num w:numId="11" w16cid:durableId="2042196127">
    <w:abstractNumId w:val="0"/>
  </w:num>
  <w:num w:numId="12" w16cid:durableId="1401362829">
    <w:abstractNumId w:val="6"/>
  </w:num>
  <w:num w:numId="13" w16cid:durableId="1062943445">
    <w:abstractNumId w:val="15"/>
  </w:num>
  <w:num w:numId="14" w16cid:durableId="108552611">
    <w:abstractNumId w:val="21"/>
  </w:num>
  <w:num w:numId="15" w16cid:durableId="417945377">
    <w:abstractNumId w:val="7"/>
  </w:num>
  <w:num w:numId="16" w16cid:durableId="283318185">
    <w:abstractNumId w:val="8"/>
  </w:num>
  <w:num w:numId="17" w16cid:durableId="356127858">
    <w:abstractNumId w:val="12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6"/>
  </w:num>
  <w:num w:numId="21" w16cid:durableId="1714381705">
    <w:abstractNumId w:val="14"/>
  </w:num>
  <w:num w:numId="22" w16cid:durableId="1735005136">
    <w:abstractNumId w:val="19"/>
  </w:num>
  <w:num w:numId="23" w16cid:durableId="277688414">
    <w:abstractNumId w:val="4"/>
  </w:num>
  <w:num w:numId="24" w16cid:durableId="102914103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07FE4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3DE8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C4E"/>
    <w:rsid w:val="00401B65"/>
    <w:rsid w:val="00402A61"/>
    <w:rsid w:val="00410C6F"/>
    <w:rsid w:val="00412C63"/>
    <w:rsid w:val="00412DEC"/>
    <w:rsid w:val="004139E5"/>
    <w:rsid w:val="0041510D"/>
    <w:rsid w:val="00415D3D"/>
    <w:rsid w:val="00415F66"/>
    <w:rsid w:val="004163A3"/>
    <w:rsid w:val="0041727A"/>
    <w:rsid w:val="004204BC"/>
    <w:rsid w:val="00420EB7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1C19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669B7"/>
    <w:rsid w:val="00572E2C"/>
    <w:rsid w:val="005776E9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069B0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46A95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E36C7"/>
    <w:rsid w:val="006E68D3"/>
    <w:rsid w:val="006F1BD6"/>
    <w:rsid w:val="006F59CC"/>
    <w:rsid w:val="006F5B39"/>
    <w:rsid w:val="00700EFF"/>
    <w:rsid w:val="00710373"/>
    <w:rsid w:val="00714EC1"/>
    <w:rsid w:val="00714F3C"/>
    <w:rsid w:val="007261B6"/>
    <w:rsid w:val="00726FFB"/>
    <w:rsid w:val="00727F83"/>
    <w:rsid w:val="00731354"/>
    <w:rsid w:val="0073280B"/>
    <w:rsid w:val="00735579"/>
    <w:rsid w:val="00736CDD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3BAE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6F2F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2641D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3841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84</cp:revision>
  <cp:lastPrinted>2019-10-28T14:29:00Z</cp:lastPrinted>
  <dcterms:created xsi:type="dcterms:W3CDTF">2026-04-15T09:32:00Z</dcterms:created>
  <dcterms:modified xsi:type="dcterms:W3CDTF">2026-05-12T09:39:00Z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